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WMCC notes - Elisha Gallegos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01/17/22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8pm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(notes from Liz)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Discussed hosting a bolting Clinic soon (spring gathering?)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May be better to do this a separate weekend than the Gathering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Who should we invite for a bolting clinic - create an invite list for potential candidates: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Miles? (Drew texted him to ask)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Martin Ferguson (Drew will ask)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Kenny Wall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Grahm Hornsby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Devin Provines (Liz will ask him about attending)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Tristan Bradford (is he available?)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Legal aspects &amp; liability concern discussion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Blake discussed incorporation set up and potential costs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Chase mentioned ARCC financials - it was noted that we would like to set some higher fundraising goals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  <w:t xml:space="preserve">Vote to start process on setting up as a non-profit and incorporating - </w:t>
      </w:r>
      <w:r w:rsidDel="00000000" w:rsidR="00000000" w:rsidRPr="00000000">
        <w:rPr>
          <w:b w:val="1"/>
          <w:rtl w:val="0"/>
        </w:rPr>
        <w:t xml:space="preserve">Yes vote from everyone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Will move forward with research on the process and taking steps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Trail Work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Refuge Trail Work - Graham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Trees grown up by the dam and issues with the roots - needed climbers to rappel in and to then cut trees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Date for this - still working on it.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Quartz trail work - met with Makayla Marshall (Recreational Coordinator/Naturalist at Quartz Mountain State Park)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Immediate impact: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Rutted section that needs cleaned up at next event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Long term project - path to stray cats area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They would like a trail all the way around baldy point - issues with land ownership and getting in touch with owner - Graham needs contact for land owner. Is permission from the private landowner mandatory, or could a loop trail stay within the QMSP boundary?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Can provide content to donate to the Museum being developed at Quartz - vintage gear etc.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(Tristan Bradford would be a great resource as I think he has a lot of old gear)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Quartz MOU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Kenny - definition fixed anchor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Status check in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Spring Gathering: April 2-3rd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Trail clean up - weekend before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New State Park Director replacement coming soon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See if we can get introduction to new director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Blake will reach out to Marion about introduction and connection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Website updates (Kenny)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Haley can get any edits through that we need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She can set up an email through the website to forward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Still need to get login info from Haley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Drew will do final review of website edits and send to Haley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He will also ask about email forwarding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Drew will create a google Drive folder for photos - so anyone can add to this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 xml:space="preserve">Be sure to feature photo credits in the image title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Elisha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How soon to post about gathering and trail clean up? It would be good to make a Facebook event.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Volunteers for Spring Gathering - Graham will work on list of what needs to be done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