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WMCC notes - Elisha Gallegos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12/06/21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Intro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Drew discussing our history.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Getting everything transferred over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 monthly 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PayPal…options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Keeping Marion on, adding Liz, Drew, and Kenny.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Memberships: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Social media, fundraisers, no more memberships.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Forward to everyone on the board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Move the google Drive folder to WMCC drive.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Wichita mountains personnel: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David- manager, wife is a climber.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Quinton- loves climbers.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MOU- Blake, Kenny, and Drew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Emily Hale- rec coordinator, state level assistant.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Let the Wichita Mountains schedule a trail day.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 liability on WMCC.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Permit approved by regional office in Albuquerque,NM.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Education: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Direct community to conservation.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Bouldering best practices.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Education on history.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Formation bolting: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Have a meeting soon with ABC.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narrows has a small percentage of bolts left to do. (1 year left on permit)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Permit 3 for Crab Eyes, Big Whiskey, etc has 1 year left on permit and most still needs done. (ASAP)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Lost dome is complete.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Chase has a stockpile of hardware.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Permit holder is okay with assistants.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Goal: complete our bolting goals.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Internal spread sheet with detailed notes- Chase.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Visitor center: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Open by February?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Meeting digitally options: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Switching to Discord for video meetings and informal chatter. Anything formal and of course with anyone outside the board, continue to do through email.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Long term goals: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Bolting committee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QBC is dissolved into ABC- since Jake’s route Onward was approved last year.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Thomas suggested we try to keep older guys involved in the discussions.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Quartz: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More access to Baldy Mountain.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Trail work by stray cats.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Easier to communicate with.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Clean ups.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Bouldering day.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Community: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Be present.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Not hosting climbing.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Creating a healthy relationship with the wmcc/refuge/community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Stickers/Logo: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Liz can reach out.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Josh/Micah/Trisha Ray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Graphic design: Kenny/Liz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 lot needs to be changed.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Notes from Drew.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Payment?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CCP in the refuge: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How to help?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Bouldering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Ryan Sheldon for advice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Bank account funds: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Tools✔️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Federal funding for large projects.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OTAB?  OKLAHOMA  trail advisory board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Taxes? Do we owe the IRS?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Non-profit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Quarry: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Access fund.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Make a plan.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Granite reserve…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Not accessible possibly?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Hootsuite? Something Elisha may look into.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